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2A5" w:rsidRDefault="00B342A5" w:rsidP="00B342A5">
      <w:pPr>
        <w:spacing w:after="0"/>
        <w:jc w:val="center"/>
        <w:rPr>
          <w:b/>
        </w:rPr>
      </w:pPr>
      <w:r>
        <w:rPr>
          <w:b/>
          <w:noProof/>
          <w:lang w:eastAsia="pt-BR"/>
        </w:rPr>
        <w:drawing>
          <wp:inline distT="0" distB="0" distL="0" distR="0">
            <wp:extent cx="454019" cy="538480"/>
            <wp:effectExtent l="0" t="0" r="381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00px-Brasão_do_Distrito_Federal_(Brasil).svg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540" cy="5414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42A5" w:rsidRPr="00164938" w:rsidRDefault="00B342A5" w:rsidP="00B342A5">
      <w:pPr>
        <w:spacing w:after="0"/>
        <w:jc w:val="center"/>
        <w:rPr>
          <w:b/>
        </w:rPr>
      </w:pPr>
      <w:r w:rsidRPr="00164938">
        <w:rPr>
          <w:b/>
        </w:rPr>
        <w:t>GOVERNO DO DISTRITO FEDERAL</w:t>
      </w:r>
    </w:p>
    <w:p w:rsidR="00B342A5" w:rsidRPr="00164938" w:rsidRDefault="00B342A5" w:rsidP="00B342A5">
      <w:pPr>
        <w:spacing w:after="0"/>
        <w:jc w:val="center"/>
        <w:rPr>
          <w:b/>
        </w:rPr>
      </w:pPr>
      <w:r w:rsidRPr="00164938">
        <w:rPr>
          <w:b/>
        </w:rPr>
        <w:t>Casa Civil</w:t>
      </w:r>
    </w:p>
    <w:p w:rsidR="00B342A5" w:rsidRDefault="00B342A5" w:rsidP="00B342A5">
      <w:pPr>
        <w:spacing w:after="0"/>
        <w:jc w:val="center"/>
        <w:rPr>
          <w:b/>
        </w:rPr>
      </w:pPr>
      <w:r w:rsidRPr="00164938">
        <w:rPr>
          <w:b/>
        </w:rPr>
        <w:t>Secretaria Executiva das Cidades</w:t>
      </w:r>
    </w:p>
    <w:p w:rsidR="0010683E" w:rsidRPr="00164938" w:rsidRDefault="0010683E" w:rsidP="00B342A5">
      <w:pPr>
        <w:spacing w:after="0"/>
        <w:jc w:val="center"/>
        <w:rPr>
          <w:b/>
        </w:rPr>
      </w:pPr>
      <w:r>
        <w:rPr>
          <w:b/>
        </w:rPr>
        <w:t>Comissão Especial de Seleção Pública</w:t>
      </w:r>
    </w:p>
    <w:p w:rsidR="00B342A5" w:rsidRPr="00164938" w:rsidRDefault="0010683E" w:rsidP="00B342A5">
      <w:pPr>
        <w:spacing w:after="0"/>
        <w:jc w:val="center"/>
        <w:rPr>
          <w:b/>
        </w:rPr>
      </w:pPr>
      <w:r>
        <w:rPr>
          <w:b/>
        </w:rPr>
        <w:t>Nº 74, segunda-feira, 22 de abril</w:t>
      </w:r>
      <w:r w:rsidR="00B342A5" w:rsidRPr="00164938">
        <w:rPr>
          <w:b/>
        </w:rPr>
        <w:t xml:space="preserve"> de 2019</w:t>
      </w:r>
    </w:p>
    <w:p w:rsidR="00B342A5" w:rsidRPr="00164938" w:rsidRDefault="00B342A5" w:rsidP="00B342A5">
      <w:pPr>
        <w:spacing w:after="0"/>
        <w:jc w:val="center"/>
        <w:rPr>
          <w:b/>
        </w:rPr>
      </w:pPr>
      <w:r w:rsidRPr="00164938">
        <w:rPr>
          <w:b/>
        </w:rPr>
        <w:t xml:space="preserve">RESULTADO </w:t>
      </w:r>
      <w:r w:rsidR="0010683E">
        <w:rPr>
          <w:b/>
        </w:rPr>
        <w:t>DE JULGAMENTO DE RECURSOS E RESULTADO FINAL</w:t>
      </w:r>
    </w:p>
    <w:p w:rsidR="00B342A5" w:rsidRDefault="00B342A5" w:rsidP="00B342A5">
      <w:pPr>
        <w:spacing w:after="0"/>
        <w:jc w:val="center"/>
        <w:rPr>
          <w:b/>
        </w:rPr>
      </w:pPr>
      <w:r w:rsidRPr="00164938">
        <w:rPr>
          <w:b/>
        </w:rPr>
        <w:t>EDITAL Nº 0</w:t>
      </w:r>
      <w:r w:rsidR="0010683E">
        <w:rPr>
          <w:b/>
        </w:rPr>
        <w:t>0</w:t>
      </w:r>
      <w:r w:rsidRPr="00164938">
        <w:rPr>
          <w:b/>
        </w:rPr>
        <w:t xml:space="preserve">3/2018 - SECID - FEIRA </w:t>
      </w:r>
      <w:r w:rsidR="0010683E">
        <w:rPr>
          <w:b/>
        </w:rPr>
        <w:t xml:space="preserve">PERMANENTE </w:t>
      </w:r>
      <w:r w:rsidRPr="00164938">
        <w:rPr>
          <w:b/>
        </w:rPr>
        <w:t>DA ESTRUTURAL</w:t>
      </w:r>
    </w:p>
    <w:p w:rsidR="00B342A5" w:rsidRDefault="00B342A5"/>
    <w:p w:rsidR="001407D7" w:rsidRDefault="00B342A5" w:rsidP="00FD37B0">
      <w:pPr>
        <w:spacing w:after="0" w:line="360" w:lineRule="auto"/>
      </w:pPr>
      <w:r>
        <w:t>1 - A Comissão Especial de Seleção Pública instituída Portaria nº 05, de 04 de fevereiro de 2019, da Secretaria de Estado da Casa Civil do Distrito Federal torna público o resultado dos habilitados para o sorteio referente à seleção pública - Edital de Convocação nº 03/2018 - SECID, que tem por objeto a emissão de Termo de Cessão de Uso para ocupação dos boxes remanescentes da Feira Permanente da Estrutural.</w:t>
      </w:r>
    </w:p>
    <w:p w:rsidR="00DF0B31" w:rsidRDefault="00B342A5" w:rsidP="00FD37B0">
      <w:pPr>
        <w:pStyle w:val="PargrafodaLista"/>
        <w:numPr>
          <w:ilvl w:val="1"/>
          <w:numId w:val="1"/>
        </w:numPr>
        <w:spacing w:after="0" w:line="360" w:lineRule="auto"/>
        <w:ind w:left="0" w:firstLine="0"/>
      </w:pPr>
      <w:r>
        <w:t xml:space="preserve">- A relação contém os cessionários com os devidos boxes e blocos de boxes, obedecendo a seguinte ordem: Interessado, CNPJ, Atividade e o nº do box/bloco de boxes. </w:t>
      </w:r>
    </w:p>
    <w:p w:rsidR="00DF0B31" w:rsidRDefault="00B342A5" w:rsidP="00FD37B0">
      <w:pPr>
        <w:pStyle w:val="PargrafodaLista"/>
        <w:numPr>
          <w:ilvl w:val="0"/>
          <w:numId w:val="1"/>
        </w:numPr>
        <w:spacing w:after="0" w:line="360" w:lineRule="auto"/>
        <w:ind w:left="0" w:firstLine="0"/>
      </w:pPr>
      <w:r>
        <w:t xml:space="preserve">- A Comissão deliberou a antecipação dos julgamentos dos Recursos Administrativos para o dia 08/04/2019, devido ao pequeno número de recursos recebidos. 2.1 - A próxima etapa do processo será a retirada do boleto de cobrança do 1º (primeiro) preço público que deverá ser pago sob condição determinante para emissão dos Termos de Cessão de Uso, devendo o cessionário retirar o boleto no Edifício Anexo do Palácio do Buriti, 9º andar, sala 903, no dia seguinte à publicação deste Resultado Final. </w:t>
      </w:r>
    </w:p>
    <w:p w:rsidR="00DF0B31" w:rsidRDefault="00B342A5" w:rsidP="00FD37B0">
      <w:pPr>
        <w:pStyle w:val="PargrafodaLista"/>
        <w:numPr>
          <w:ilvl w:val="0"/>
          <w:numId w:val="1"/>
        </w:numPr>
        <w:spacing w:after="0" w:line="360" w:lineRule="auto"/>
        <w:ind w:left="0" w:firstLine="0"/>
      </w:pPr>
      <w:r>
        <w:t xml:space="preserve">- A assinatura e entrega dos Termos de Cessão de Uso, devido a antecipação dos trabalhos, está previsto para o dia 01/05/2019 e será feito pelo Senhor Secretário </w:t>
      </w:r>
      <w:r w:rsidR="00DF0B31">
        <w:t>Executivo das Cidades e equipe.</w:t>
      </w:r>
    </w:p>
    <w:p w:rsidR="00DF0B31" w:rsidRDefault="00B342A5" w:rsidP="00FD37B0">
      <w:pPr>
        <w:pStyle w:val="PargrafodaLista"/>
        <w:numPr>
          <w:ilvl w:val="0"/>
          <w:numId w:val="1"/>
        </w:numPr>
        <w:spacing w:after="0" w:line="360" w:lineRule="auto"/>
        <w:ind w:left="0" w:firstLine="0"/>
      </w:pPr>
      <w:r>
        <w:t xml:space="preserve">- Resultado do julgamento de Recurso Administrativo: Dulce Gama dos Santos - Indeferido Maria da Luz Nogueira e Silva - Indeferido </w:t>
      </w:r>
      <w:proofErr w:type="spellStart"/>
      <w:r>
        <w:t>Marizeth</w:t>
      </w:r>
      <w:proofErr w:type="spellEnd"/>
      <w:r>
        <w:t xml:space="preserve"> dos Santos Regis - Indeferido Sebastião Paes Landim dos Santos - Indeferido </w:t>
      </w:r>
    </w:p>
    <w:p w:rsidR="004E0AB6" w:rsidRDefault="00B342A5" w:rsidP="00FD37B0">
      <w:pPr>
        <w:pStyle w:val="PargrafodaLista"/>
        <w:numPr>
          <w:ilvl w:val="0"/>
          <w:numId w:val="1"/>
        </w:numPr>
        <w:spacing w:after="0" w:line="360" w:lineRule="auto"/>
        <w:ind w:left="0" w:firstLine="0"/>
      </w:pPr>
      <w:r>
        <w:t xml:space="preserve">- A Procuradoria Geral do Distrito Federal-PGDF, através do Processo 00020-00003061/2019-72 encaminhou à Comissão a revogação de decisão ID 27844695, JULGADO IMPROCEDENTE o pedido da Senhora Anália Maria da </w:t>
      </w:r>
      <w:proofErr w:type="spellStart"/>
      <w:r>
        <w:t>Solidade</w:t>
      </w:r>
      <w:proofErr w:type="spellEnd"/>
      <w:r>
        <w:t>. Posto isso a Comissão cumpre a determinação, retirando a Tutela Provisória do B</w:t>
      </w:r>
      <w:r w:rsidR="00FD37B0">
        <w:t>ox nº 186, da Seleçã</w:t>
      </w:r>
      <w:r>
        <w:t>o Públic</w:t>
      </w:r>
      <w:bookmarkStart w:id="0" w:name="_GoBack"/>
      <w:bookmarkEnd w:id="0"/>
      <w:r>
        <w:t xml:space="preserve">a do Edital nº 003/2018. </w:t>
      </w:r>
    </w:p>
    <w:p w:rsidR="00B342A5" w:rsidRDefault="00B342A5" w:rsidP="00FD37B0">
      <w:pPr>
        <w:pStyle w:val="PargrafodaLista"/>
        <w:numPr>
          <w:ilvl w:val="0"/>
          <w:numId w:val="1"/>
        </w:numPr>
        <w:spacing w:after="0" w:line="360" w:lineRule="auto"/>
        <w:ind w:left="0" w:firstLine="0"/>
      </w:pPr>
      <w:r>
        <w:t xml:space="preserve">- Informamos que os envelopes </w:t>
      </w:r>
      <w:proofErr w:type="gramStart"/>
      <w:r>
        <w:t>A, B</w:t>
      </w:r>
      <w:proofErr w:type="gramEnd"/>
      <w:r>
        <w:t xml:space="preserve"> e C com documentos entregues no início do certame, em 2018 juntamente com os entregues em 2019 estarão disponíveis para retirada </w:t>
      </w:r>
      <w:r>
        <w:lastRenderedPageBreak/>
        <w:t xml:space="preserve">entre os dias 22/04/2019 a 26/04/2019 no Edifício Anexo do Palácio do Buriti, 9º andar, sala 903. Decorrido o prazo, estes serão incinerados, pois encontram-se digitalizados e inseridos </w:t>
      </w:r>
      <w:r w:rsidR="00FD37B0"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757555</wp:posOffset>
            </wp:positionV>
            <wp:extent cx="6971030" cy="5314950"/>
            <wp:effectExtent l="0" t="0" r="1270" b="0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strutural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71030" cy="5314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nos processos eletrônicos.</w:t>
      </w:r>
    </w:p>
    <w:p w:rsidR="009B34A1" w:rsidRDefault="009B34A1" w:rsidP="009B34A1">
      <w:pPr>
        <w:pStyle w:val="PargrafodaLista"/>
        <w:spacing w:after="0" w:line="240" w:lineRule="auto"/>
        <w:ind w:left="0"/>
      </w:pPr>
    </w:p>
    <w:p w:rsidR="009B34A1" w:rsidRDefault="009B34A1" w:rsidP="009B34A1">
      <w:pPr>
        <w:pStyle w:val="PargrafodaLista"/>
        <w:spacing w:after="0" w:line="240" w:lineRule="auto"/>
        <w:ind w:left="0"/>
      </w:pPr>
    </w:p>
    <w:p w:rsidR="00CA24A8" w:rsidRDefault="00CA24A8" w:rsidP="00CA24A8">
      <w:pPr>
        <w:spacing w:after="0"/>
        <w:jc w:val="center"/>
      </w:pPr>
      <w:r>
        <w:t>TIAGO BEZERRA MONTE MOR</w:t>
      </w:r>
    </w:p>
    <w:p w:rsidR="00342363" w:rsidRDefault="00CA24A8" w:rsidP="00CA24A8">
      <w:pPr>
        <w:spacing w:after="0"/>
        <w:jc w:val="center"/>
      </w:pPr>
      <w:r>
        <w:t>Presidente da Comissão</w:t>
      </w:r>
    </w:p>
    <w:p w:rsidR="00342363" w:rsidRDefault="00342363" w:rsidP="00342363"/>
    <w:sectPr w:rsidR="0034236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6D4A32"/>
    <w:multiLevelType w:val="multilevel"/>
    <w:tmpl w:val="4426D5C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2A5"/>
    <w:rsid w:val="0010683E"/>
    <w:rsid w:val="001E429A"/>
    <w:rsid w:val="00342363"/>
    <w:rsid w:val="004E0AB6"/>
    <w:rsid w:val="005267DE"/>
    <w:rsid w:val="0095629D"/>
    <w:rsid w:val="009B34A1"/>
    <w:rsid w:val="00A02793"/>
    <w:rsid w:val="00B342A5"/>
    <w:rsid w:val="00CA24A8"/>
    <w:rsid w:val="00DF0B31"/>
    <w:rsid w:val="00FD3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61667D-0820-4EC7-824C-AA8902566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342A5"/>
    <w:pPr>
      <w:ind w:left="720"/>
      <w:contextualSpacing/>
    </w:pPr>
  </w:style>
  <w:style w:type="table" w:styleId="Tabelacomgrade">
    <w:name w:val="Table Grid"/>
    <w:basedOn w:val="Tabelanormal"/>
    <w:uiPriority w:val="39"/>
    <w:rsid w:val="00B342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395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Casa Civil do Distrito Federal</Company>
  <LinksUpToDate>false</LinksUpToDate>
  <CharactersWithSpaces>2524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Paula Souza Lima</dc:creator>
  <cp:keywords/>
  <dc:description/>
  <cp:lastModifiedBy>Ana Paula Souza Lima</cp:lastModifiedBy>
  <cp:revision>9</cp:revision>
  <dcterms:created xsi:type="dcterms:W3CDTF">2019-04-24T13:33:00Z</dcterms:created>
  <dcterms:modified xsi:type="dcterms:W3CDTF">2019-04-25T18:07:00Z</dcterms:modified>
</cp:coreProperties>
</file>